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DC77F" w14:textId="12167332" w:rsidR="00B24CA4" w:rsidRDefault="00D43DDC" w:rsidP="00D43DDC">
      <w:pPr>
        <w:jc w:val="center"/>
        <w:rPr>
          <w:b/>
          <w:bCs/>
        </w:rPr>
      </w:pPr>
      <w:bookmarkStart w:id="0" w:name="_GoBack"/>
      <w:bookmarkEnd w:id="0"/>
      <w:r w:rsidRPr="00D43DDC">
        <w:rPr>
          <w:b/>
          <w:bCs/>
        </w:rPr>
        <w:t>23-</w:t>
      </w:r>
      <w:r w:rsidR="00054E04">
        <w:rPr>
          <w:b/>
          <w:bCs/>
        </w:rPr>
        <w:t>254 – Public Address (PA) Equipment, Supplies and Services</w:t>
      </w:r>
    </w:p>
    <w:p w14:paraId="14A5281E" w14:textId="2E87CECF" w:rsidR="007E7F7B" w:rsidRPr="00D43DDC" w:rsidRDefault="007E7F7B" w:rsidP="00D43DDC">
      <w:pPr>
        <w:jc w:val="center"/>
        <w:rPr>
          <w:b/>
          <w:bCs/>
        </w:rPr>
      </w:pPr>
      <w:r>
        <w:rPr>
          <w:b/>
          <w:bCs/>
        </w:rPr>
        <w:t>Awarded Vendors</w:t>
      </w:r>
    </w:p>
    <w:p w14:paraId="648449EB" w14:textId="77777777" w:rsidR="00D43DDC" w:rsidRDefault="00D43DDC"/>
    <w:p w14:paraId="7B2D945C" w14:textId="6D9882A1" w:rsidR="00D43DDC" w:rsidRDefault="00054E04">
      <w:r>
        <w:t>Data Projections, Inc.</w:t>
      </w:r>
    </w:p>
    <w:p w14:paraId="1CF98B9A" w14:textId="012BBF3E" w:rsidR="00054E04" w:rsidRDefault="00054E04">
      <w:r>
        <w:t>EZYPA Operations LLC</w:t>
      </w:r>
    </w:p>
    <w:p w14:paraId="6DDF0D16" w14:textId="65ED3B69" w:rsidR="00054E04" w:rsidRDefault="00054E04">
      <w:r>
        <w:t>Ford Audio-Video Systems, LLC</w:t>
      </w:r>
    </w:p>
    <w:p w14:paraId="6733DECC" w14:textId="0586C4D6" w:rsidR="00054E04" w:rsidRDefault="00054E04">
      <w:r>
        <w:t>Guitar Center Stores, Inc.</w:t>
      </w:r>
    </w:p>
    <w:p w14:paraId="330ED484" w14:textId="0537ECC3" w:rsidR="00054E04" w:rsidRDefault="00054E04">
      <w:r>
        <w:t xml:space="preserve">LCR Sound LLC dba General Sound </w:t>
      </w:r>
    </w:p>
    <w:sectPr w:rsidR="00054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DC"/>
    <w:rsid w:val="00054E04"/>
    <w:rsid w:val="001927BD"/>
    <w:rsid w:val="007E7F7B"/>
    <w:rsid w:val="00B24CA4"/>
    <w:rsid w:val="00D43DDC"/>
    <w:rsid w:val="00F6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550C"/>
  <w15:chartTrackingRefBased/>
  <w15:docId w15:val="{C893288D-1208-4A40-8F5B-E1EFD00A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Renfrow, Ashley</dc:creator>
  <cp:keywords/>
  <dc:description/>
  <cp:lastModifiedBy>Greig, Melody</cp:lastModifiedBy>
  <cp:revision>2</cp:revision>
  <dcterms:created xsi:type="dcterms:W3CDTF">2023-05-05T15:02:00Z</dcterms:created>
  <dcterms:modified xsi:type="dcterms:W3CDTF">2023-05-05T15:02:00Z</dcterms:modified>
</cp:coreProperties>
</file>